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5"/>
        </w:tabs>
        <w:spacing w:after="240" w:line="240" w:lineRule="auto"/>
        <w:ind w:left="0" w:hanging="2"/>
        <w:rPr/>
      </w:pPr>
      <w:bookmarkStart w:colFirst="0" w:colLast="0" w:name="_heading=h.3znysh7" w:id="0"/>
      <w:bookmarkEnd w:id="0"/>
      <w:r w:rsidDel="00000000" w:rsidR="00000000" w:rsidRPr="00000000">
        <w:rPr>
          <w:rFonts w:ascii="Liberation Serif" w:cs="Liberation Serif" w:eastAsia="Liberation Serif" w:hAnsi="Liberation Serif"/>
          <w:color w:val="00000a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ANEXO III</w:t>
        <w:br w:type="textWrapping"/>
      </w: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64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649"/>
        <w:tblGridChange w:id="0">
          <w:tblGrid>
            <w:gridCol w:w="96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RELATÓRIO DAS ATIVIDADES DESENVOLVIDAS (RAD) – PIPECT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230" w:lineRule="auto"/>
        <w:ind w:left="0" w:hanging="2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Todos os campos do formulário devem ser </w:t>
      </w:r>
      <w:r w:rsidDel="00000000" w:rsidR="00000000" w:rsidRPr="00000000">
        <w:rPr>
          <w:b w:val="1"/>
          <w:sz w:val="16"/>
          <w:szCs w:val="16"/>
          <w:rtl w:val="0"/>
        </w:rPr>
        <w:t xml:space="preserve">preenchidos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Digitalizar os documentos, fazer o upload em um único arquivo em formato PDF no SUAP.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Layout w:type="fixed"/>
        <w:tblLook w:val="0000"/>
      </w:tblPr>
      <w:tblGrid>
        <w:gridCol w:w="1560"/>
        <w:gridCol w:w="1843"/>
        <w:gridCol w:w="239"/>
        <w:gridCol w:w="2454"/>
        <w:gridCol w:w="567"/>
        <w:gridCol w:w="195"/>
        <w:gridCol w:w="231"/>
        <w:gridCol w:w="2545"/>
        <w:tblGridChange w:id="0">
          <w:tblGrid>
            <w:gridCol w:w="1560"/>
            <w:gridCol w:w="1843"/>
            <w:gridCol w:w="239"/>
            <w:gridCol w:w="2454"/>
            <w:gridCol w:w="567"/>
            <w:gridCol w:w="195"/>
            <w:gridCol w:w="231"/>
            <w:gridCol w:w="2545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 DA SOLICITAÇÃO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SIAPE nº: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Câmpus: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Departamento: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 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evento: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de apresentação (oral ou pôster)</w:t>
              <w:br w:type="textWrapping"/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do trabalho apresentado: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recebido: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Início do Evento: 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Término do Evento __/__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__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DETALHADA DAS ATIVIDADES REALIZADAS DURANTE 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ind w:left="0" w:hanging="2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 /___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__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Rule="auto"/>
              <w:ind w:left="0" w:hanging="2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    Assinatura do Servidor </w:t>
            </w:r>
          </w:p>
        </w:tc>
      </w:tr>
    </w:tbl>
    <w:p w:rsidR="00000000" w:rsidDel="00000000" w:rsidP="00000000" w:rsidRDefault="00000000" w:rsidRPr="00000000" w14:paraId="0000009E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489" w:left="1701" w:right="991" w:header="851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OPHguP/d3tZjk7MqGE7YLUlzA==">CgMxLjAyCWguM3pueXNoNzIJaC4zMGowemxsMgloLjFmb2I5dGU4AHIhMVB5bjVtQmFXaTBJQTQ4Rm9xUll4eEtTVXl0SFF1dW5q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2022-03-28T16:24:00Z</dcterms:created>
  <dc:creator>gabinete</dc:creator>
</cp:coreProperties>
</file>